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29" w:rsidRDefault="00504BBF" w:rsidP="009C45C3">
      <w:pPr>
        <w:spacing w:after="0"/>
        <w:jc w:val="center"/>
        <w:rPr>
          <w:b/>
          <w:sz w:val="28"/>
          <w:szCs w:val="28"/>
          <w:lang w:val="es-ES"/>
        </w:rPr>
      </w:pPr>
      <w:r w:rsidRPr="00B6271D">
        <w:rPr>
          <w:b/>
          <w:sz w:val="28"/>
          <w:szCs w:val="28"/>
          <w:lang w:val="es-ES"/>
        </w:rPr>
        <w:t>ORGANIGRAMA HOSPITAL PERRANDO</w:t>
      </w:r>
    </w:p>
    <w:p w:rsidR="009C45C3" w:rsidRPr="00B6271D" w:rsidRDefault="009C45C3" w:rsidP="009C45C3">
      <w:pPr>
        <w:spacing w:after="0"/>
        <w:jc w:val="center"/>
        <w:rPr>
          <w:b/>
          <w:sz w:val="28"/>
          <w:szCs w:val="28"/>
          <w:lang w:val="es-ES"/>
        </w:rPr>
      </w:pPr>
    </w:p>
    <w:p w:rsidR="00504BBF" w:rsidRDefault="00504BBF" w:rsidP="009C45C3">
      <w:pPr>
        <w:spacing w:after="0"/>
        <w:rPr>
          <w:lang w:val="es-ES"/>
        </w:rPr>
      </w:pPr>
    </w:p>
    <w:p w:rsidR="00504BBF" w:rsidRPr="00B6271D" w:rsidRDefault="00504BBF" w:rsidP="009C45C3">
      <w:pPr>
        <w:spacing w:after="0"/>
        <w:rPr>
          <w:b/>
          <w:lang w:val="es-ES"/>
        </w:rPr>
      </w:pPr>
      <w:r w:rsidRPr="00B6271D">
        <w:rPr>
          <w:b/>
          <w:lang w:val="es-ES"/>
        </w:rPr>
        <w:t>DIRECCIÓN</w:t>
      </w:r>
    </w:p>
    <w:p w:rsidR="00504BBF" w:rsidRDefault="00504BBF" w:rsidP="009C45C3">
      <w:pPr>
        <w:spacing w:after="0"/>
        <w:rPr>
          <w:lang w:val="es-ES"/>
        </w:rPr>
      </w:pPr>
    </w:p>
    <w:p w:rsidR="00504BBF" w:rsidRDefault="00504BBF" w:rsidP="009C45C3">
      <w:pPr>
        <w:spacing w:after="0"/>
        <w:rPr>
          <w:b/>
          <w:u w:val="single"/>
          <w:lang w:val="es-ES"/>
        </w:rPr>
      </w:pPr>
      <w:r w:rsidRPr="009C45C3">
        <w:rPr>
          <w:b/>
          <w:u w:val="single"/>
          <w:lang w:val="es-ES"/>
        </w:rPr>
        <w:t>1- CODIRECCIÓN MÉDICA:</w:t>
      </w:r>
    </w:p>
    <w:p w:rsidR="009C45C3" w:rsidRPr="009C45C3" w:rsidRDefault="009C45C3" w:rsidP="009C45C3">
      <w:pPr>
        <w:spacing w:after="0"/>
        <w:rPr>
          <w:b/>
          <w:u w:val="single"/>
          <w:lang w:val="es-ES"/>
        </w:rPr>
      </w:pPr>
    </w:p>
    <w:p w:rsidR="00B6271D" w:rsidRDefault="00504BBF" w:rsidP="009C45C3">
      <w:pPr>
        <w:spacing w:after="0"/>
        <w:rPr>
          <w:lang w:val="es-ES"/>
        </w:rPr>
      </w:pPr>
      <w:r w:rsidRPr="00A21B5E">
        <w:rPr>
          <w:b/>
          <w:lang w:val="es-ES"/>
        </w:rPr>
        <w:t>a- Departamento de Perinatología</w:t>
      </w:r>
      <w:r w:rsidR="00B6271D" w:rsidRPr="00A21B5E">
        <w:rPr>
          <w:b/>
          <w:lang w:val="es-ES"/>
        </w:rPr>
        <w:t>:</w:t>
      </w:r>
      <w:r w:rsidR="00B6271D">
        <w:rPr>
          <w:lang w:val="es-ES"/>
        </w:rPr>
        <w:t xml:space="preserve"> </w:t>
      </w:r>
      <w:r>
        <w:rPr>
          <w:lang w:val="es-ES"/>
        </w:rPr>
        <w:t>Servicio</w:t>
      </w:r>
      <w:r w:rsidR="00B6271D">
        <w:rPr>
          <w:lang w:val="es-ES"/>
        </w:rPr>
        <w:t>s</w:t>
      </w:r>
      <w:r>
        <w:rPr>
          <w:lang w:val="es-ES"/>
        </w:rPr>
        <w:t xml:space="preserve"> de</w:t>
      </w:r>
      <w:r w:rsidR="00B6271D">
        <w:rPr>
          <w:lang w:val="es-ES"/>
        </w:rPr>
        <w:t xml:space="preserve"> Obstetricia, </w:t>
      </w:r>
      <w:proofErr w:type="spellStart"/>
      <w:r w:rsidR="00B6271D">
        <w:rPr>
          <w:lang w:val="es-ES"/>
        </w:rPr>
        <w:t>Tocoginecología</w:t>
      </w:r>
      <w:proofErr w:type="spellEnd"/>
      <w:r w:rsidR="00B6271D">
        <w:rPr>
          <w:lang w:val="es-ES"/>
        </w:rPr>
        <w:t xml:space="preserve"> y Neonatología</w:t>
      </w:r>
    </w:p>
    <w:p w:rsidR="00504BBF" w:rsidRDefault="00504BBF" w:rsidP="009C45C3">
      <w:pPr>
        <w:spacing w:after="0"/>
        <w:ind w:left="720"/>
        <w:rPr>
          <w:lang w:val="es-ES"/>
        </w:rPr>
      </w:pPr>
    </w:p>
    <w:p w:rsidR="00A21B5E" w:rsidRDefault="00504BBF" w:rsidP="009C45C3">
      <w:pPr>
        <w:spacing w:after="0"/>
        <w:rPr>
          <w:lang w:val="es-ES"/>
        </w:rPr>
      </w:pPr>
      <w:r w:rsidRPr="00A21B5E">
        <w:rPr>
          <w:b/>
          <w:lang w:val="es-ES"/>
        </w:rPr>
        <w:t>b- Departamento de Medicina Interna:</w:t>
      </w:r>
      <w:r w:rsidR="00A21B5E">
        <w:rPr>
          <w:lang w:val="es-ES"/>
        </w:rPr>
        <w:t xml:space="preserve"> Servicios de Adolescencia, Hematología, Alergia, Auditoría Médica, Reumatología, Nefrología, Gastroenterología, </w:t>
      </w:r>
      <w:proofErr w:type="spellStart"/>
      <w:r w:rsidR="00A21B5E">
        <w:rPr>
          <w:lang w:val="es-ES"/>
        </w:rPr>
        <w:t>Neumonología</w:t>
      </w:r>
      <w:proofErr w:type="spellEnd"/>
      <w:r w:rsidR="00A21B5E">
        <w:rPr>
          <w:lang w:val="es-ES"/>
        </w:rPr>
        <w:t xml:space="preserve">, </w:t>
      </w:r>
      <w:proofErr w:type="spellStart"/>
      <w:r w:rsidR="00A21B5E">
        <w:rPr>
          <w:lang w:val="es-ES"/>
        </w:rPr>
        <w:t>Infectología</w:t>
      </w:r>
      <w:proofErr w:type="spellEnd"/>
      <w:r w:rsidR="00A21B5E">
        <w:rPr>
          <w:lang w:val="es-ES"/>
        </w:rPr>
        <w:t>, Endocrinolo</w:t>
      </w:r>
      <w:r w:rsidR="00A52C5E">
        <w:rPr>
          <w:lang w:val="es-ES"/>
        </w:rPr>
        <w:t>gía, Clínica Médica, Oncología</w:t>
      </w:r>
      <w:r w:rsidR="00A21B5E">
        <w:rPr>
          <w:lang w:val="es-ES"/>
        </w:rPr>
        <w:t xml:space="preserve">, Salud Mental, Nutrición y Diabetes, Neurología y Cardiología </w:t>
      </w:r>
    </w:p>
    <w:p w:rsidR="00A21B5E" w:rsidRDefault="00A21B5E" w:rsidP="009C45C3">
      <w:pPr>
        <w:spacing w:after="0"/>
        <w:rPr>
          <w:lang w:val="es-ES"/>
        </w:rPr>
      </w:pPr>
    </w:p>
    <w:p w:rsidR="00504BBF" w:rsidRDefault="00504BBF" w:rsidP="009C45C3">
      <w:pPr>
        <w:spacing w:after="0"/>
        <w:rPr>
          <w:lang w:val="es-ES"/>
        </w:rPr>
      </w:pPr>
      <w:r w:rsidRPr="00102AC9">
        <w:rPr>
          <w:b/>
          <w:lang w:val="es-ES"/>
        </w:rPr>
        <w:t>c- Departamento de Cirugía</w:t>
      </w:r>
      <w:r w:rsidR="00A21B5E" w:rsidRPr="00102AC9">
        <w:rPr>
          <w:b/>
          <w:lang w:val="es-ES"/>
        </w:rPr>
        <w:t>:</w:t>
      </w:r>
      <w:r w:rsidR="00A21B5E">
        <w:rPr>
          <w:lang w:val="es-ES"/>
        </w:rPr>
        <w:t xml:space="preserve"> Clínica Quirúrgica, Centro Quirúrgico, Anestesiología, Cirugía </w:t>
      </w:r>
      <w:proofErr w:type="spellStart"/>
      <w:r w:rsidR="00A21B5E">
        <w:rPr>
          <w:lang w:val="es-ES"/>
        </w:rPr>
        <w:t>Bucomaxilofacial</w:t>
      </w:r>
      <w:proofErr w:type="spellEnd"/>
      <w:r w:rsidR="00A21B5E">
        <w:rPr>
          <w:lang w:val="es-ES"/>
        </w:rPr>
        <w:t>, Oftalmología, Cirugía Plástica y Quemados</w:t>
      </w:r>
      <w:r w:rsidR="009A3D60">
        <w:rPr>
          <w:lang w:val="es-ES"/>
        </w:rPr>
        <w:t>, Trasplante Renal, Ortopedia y Traumatología, Urología, Otorrinolaringología, Neurocirugía, Cirugía Oncológica, Cirugía Cardiovascular.</w:t>
      </w:r>
    </w:p>
    <w:p w:rsidR="00A21B5E" w:rsidRDefault="00A21B5E" w:rsidP="009C45C3">
      <w:pPr>
        <w:spacing w:after="0"/>
        <w:rPr>
          <w:lang w:val="es-ES"/>
        </w:rPr>
      </w:pPr>
    </w:p>
    <w:p w:rsidR="00504BBF" w:rsidRDefault="00504BBF" w:rsidP="009C45C3">
      <w:pPr>
        <w:spacing w:after="0"/>
        <w:rPr>
          <w:lang w:val="es-ES"/>
        </w:rPr>
      </w:pPr>
      <w:r w:rsidRPr="00102AC9">
        <w:rPr>
          <w:b/>
          <w:lang w:val="es-ES"/>
        </w:rPr>
        <w:t>d- Departamento de Medicina Ambulatoria:</w:t>
      </w:r>
      <w:r w:rsidR="00102AC9">
        <w:rPr>
          <w:lang w:val="es-ES"/>
        </w:rPr>
        <w:t xml:space="preserve"> Consultorios Externos, Guardia y Emergencia y Cuidados Paliativos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Default="009C45C3" w:rsidP="009C45C3">
      <w:pPr>
        <w:spacing w:after="0"/>
        <w:rPr>
          <w:lang w:val="es-ES"/>
        </w:rPr>
      </w:pPr>
    </w:p>
    <w:p w:rsidR="009C45C3" w:rsidRDefault="009C45C3" w:rsidP="009C45C3">
      <w:pPr>
        <w:spacing w:after="0"/>
        <w:rPr>
          <w:lang w:val="es-ES"/>
        </w:rPr>
      </w:pPr>
    </w:p>
    <w:p w:rsidR="009C45C3" w:rsidRPr="009C45C3" w:rsidRDefault="009C45C3" w:rsidP="009C45C3">
      <w:pPr>
        <w:spacing w:after="0"/>
        <w:rPr>
          <w:b/>
          <w:u w:val="single"/>
          <w:lang w:val="es-ES"/>
        </w:rPr>
      </w:pPr>
      <w:r w:rsidRPr="009C45C3">
        <w:rPr>
          <w:b/>
          <w:u w:val="single"/>
          <w:lang w:val="es-ES"/>
        </w:rPr>
        <w:t>2- CODIRECCIÓN MÉDICA: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Pr="00A70C67" w:rsidRDefault="009C45C3" w:rsidP="009C45C3">
      <w:pPr>
        <w:spacing w:after="0"/>
        <w:rPr>
          <w:b/>
          <w:lang w:val="es-ES"/>
        </w:rPr>
      </w:pPr>
      <w:r w:rsidRPr="00A70C67">
        <w:rPr>
          <w:b/>
          <w:lang w:val="es-ES"/>
        </w:rPr>
        <w:t>a- Departamento de Educación Permanente e Investigación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Default="009C45C3" w:rsidP="009C45C3">
      <w:pPr>
        <w:spacing w:after="0"/>
        <w:rPr>
          <w:lang w:val="es-ES"/>
        </w:rPr>
      </w:pPr>
      <w:r w:rsidRPr="00A70C67">
        <w:rPr>
          <w:b/>
          <w:lang w:val="es-ES"/>
        </w:rPr>
        <w:t>b- Departamento de Servicios Técnicos</w:t>
      </w:r>
      <w:r w:rsidR="00A70C67">
        <w:rPr>
          <w:lang w:val="es-ES"/>
        </w:rPr>
        <w:t>: Servicio Social, Estadística Sanitaria, Farmacia,</w:t>
      </w:r>
      <w:r w:rsidR="00A70C67" w:rsidRPr="00A70C67">
        <w:rPr>
          <w:lang w:val="es-ES"/>
        </w:rPr>
        <w:t xml:space="preserve"> </w:t>
      </w:r>
      <w:r w:rsidR="00A70C67">
        <w:rPr>
          <w:lang w:val="es-ES"/>
        </w:rPr>
        <w:t>Central de Materiales y Esterilización, Alimentación y Atención de Salud y Orientación Indígena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Default="009C45C3" w:rsidP="009C45C3">
      <w:pPr>
        <w:spacing w:after="0"/>
        <w:rPr>
          <w:lang w:val="es-ES"/>
        </w:rPr>
      </w:pPr>
      <w:r w:rsidRPr="00933731">
        <w:rPr>
          <w:b/>
          <w:lang w:val="es-ES"/>
        </w:rPr>
        <w:t>c- Departamento de Diagnóstico y Tratamiento</w:t>
      </w:r>
      <w:r w:rsidR="00A70C67" w:rsidRPr="00933731">
        <w:rPr>
          <w:b/>
          <w:lang w:val="es-ES"/>
        </w:rPr>
        <w:t>:</w:t>
      </w:r>
      <w:r w:rsidR="00D93C54">
        <w:rPr>
          <w:lang w:val="es-ES"/>
        </w:rPr>
        <w:t xml:space="preserve"> Diagnóstico por Imágenes, Kinesiología, Hemoterapia y Banco de Sangre, Anatomía Patológica, Medicina Física y Rehabilitación, Laboratorio de Microbiología Clínica, Laboratorio de Análisis Clínicos</w:t>
      </w:r>
      <w:r w:rsidR="001D113F">
        <w:rPr>
          <w:lang w:val="es-ES"/>
        </w:rPr>
        <w:t xml:space="preserve">, Laboratorio de Inmunología y Laboratorio de Histocompatibilidad e </w:t>
      </w:r>
      <w:proofErr w:type="spellStart"/>
      <w:r w:rsidR="001D113F">
        <w:rPr>
          <w:lang w:val="es-ES"/>
        </w:rPr>
        <w:t>Inmunogenética</w:t>
      </w:r>
      <w:proofErr w:type="spellEnd"/>
      <w:r w:rsidR="001D113F">
        <w:rPr>
          <w:lang w:val="es-ES"/>
        </w:rPr>
        <w:t>.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Default="009C45C3" w:rsidP="009C45C3">
      <w:pPr>
        <w:spacing w:after="0"/>
        <w:rPr>
          <w:lang w:val="es-ES"/>
        </w:rPr>
      </w:pPr>
      <w:r w:rsidRPr="00933731">
        <w:rPr>
          <w:b/>
          <w:lang w:val="es-ES"/>
        </w:rPr>
        <w:t>d- Departamento de Enfermería</w:t>
      </w:r>
      <w:r w:rsidR="001D113F">
        <w:rPr>
          <w:lang w:val="es-ES"/>
        </w:rPr>
        <w:t xml:space="preserve">: Área ambulatoria y Emergencias, Área Clínica, Área Quirúrgica, Área Perinatología, Área Cuidados Críticos y Limpieza Sanitaria y </w:t>
      </w:r>
      <w:proofErr w:type="spellStart"/>
      <w:r w:rsidR="001D113F">
        <w:rPr>
          <w:lang w:val="es-ES"/>
        </w:rPr>
        <w:t>Camillería</w:t>
      </w:r>
      <w:proofErr w:type="spellEnd"/>
      <w:r w:rsidR="001D113F">
        <w:rPr>
          <w:lang w:val="es-ES"/>
        </w:rPr>
        <w:t>.</w:t>
      </w:r>
    </w:p>
    <w:p w:rsidR="009C45C3" w:rsidRDefault="009C45C3" w:rsidP="009C45C3">
      <w:pPr>
        <w:spacing w:after="0"/>
        <w:rPr>
          <w:lang w:val="es-ES"/>
        </w:rPr>
      </w:pPr>
    </w:p>
    <w:p w:rsidR="009C45C3" w:rsidRPr="00504BBF" w:rsidRDefault="009C45C3" w:rsidP="009C45C3">
      <w:pPr>
        <w:spacing w:after="0"/>
        <w:rPr>
          <w:lang w:val="es-ES"/>
        </w:rPr>
      </w:pPr>
      <w:r w:rsidRPr="00933731">
        <w:rPr>
          <w:b/>
          <w:lang w:val="es-ES"/>
        </w:rPr>
        <w:t>e- Departamento de Administración y Servicios Generales</w:t>
      </w:r>
      <w:r w:rsidR="001D113F" w:rsidRPr="00933731">
        <w:rPr>
          <w:b/>
          <w:lang w:val="es-ES"/>
        </w:rPr>
        <w:t>:</w:t>
      </w:r>
      <w:r w:rsidR="001D113F">
        <w:rPr>
          <w:lang w:val="es-ES"/>
        </w:rPr>
        <w:t xml:space="preserve"> </w:t>
      </w:r>
      <w:r w:rsidR="009F3DA8">
        <w:rPr>
          <w:lang w:val="es-ES"/>
        </w:rPr>
        <w:t>Recursos Humanos, Administración, Asuntos Legales, Sistemas e Informática, Arquitectura, Ingeniería</w:t>
      </w:r>
      <w:r w:rsidR="00933731">
        <w:rPr>
          <w:lang w:val="es-ES"/>
        </w:rPr>
        <w:t xml:space="preserve">, Mantenimiento, Saneamiento Ambiental, </w:t>
      </w:r>
      <w:r w:rsidR="00A52C5E">
        <w:rPr>
          <w:lang w:val="es-ES"/>
        </w:rPr>
        <w:t xml:space="preserve">Movilidad, </w:t>
      </w:r>
      <w:bookmarkStart w:id="0" w:name="_GoBack"/>
      <w:bookmarkEnd w:id="0"/>
      <w:r w:rsidR="00933731">
        <w:rPr>
          <w:lang w:val="es-ES"/>
        </w:rPr>
        <w:t xml:space="preserve">Depósito General y Lavandería, ropería y costura. </w:t>
      </w:r>
      <w:r w:rsidR="009F3DA8">
        <w:rPr>
          <w:lang w:val="es-ES"/>
        </w:rPr>
        <w:t xml:space="preserve"> </w:t>
      </w:r>
    </w:p>
    <w:sectPr w:rsidR="009C45C3" w:rsidRPr="00504BBF" w:rsidSect="00B627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BF"/>
    <w:rsid w:val="00102AC9"/>
    <w:rsid w:val="001D113F"/>
    <w:rsid w:val="00377029"/>
    <w:rsid w:val="00504BBF"/>
    <w:rsid w:val="00933731"/>
    <w:rsid w:val="009A3D60"/>
    <w:rsid w:val="009C45C3"/>
    <w:rsid w:val="009F3DA8"/>
    <w:rsid w:val="00A21B5E"/>
    <w:rsid w:val="00A52C5E"/>
    <w:rsid w:val="00A70C67"/>
    <w:rsid w:val="00B6271D"/>
    <w:rsid w:val="00D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EA00"/>
  <w15:chartTrackingRefBased/>
  <w15:docId w15:val="{17735611-29EC-49F3-BA0A-C5BA13FF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12</cp:revision>
  <dcterms:created xsi:type="dcterms:W3CDTF">2025-09-14T12:14:00Z</dcterms:created>
  <dcterms:modified xsi:type="dcterms:W3CDTF">2025-09-22T16:46:00Z</dcterms:modified>
</cp:coreProperties>
</file>